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D16" w:rsidRPr="005A5D16" w:rsidRDefault="005A5D16" w:rsidP="005A5D16">
      <w:pPr>
        <w:tabs>
          <w:tab w:val="center" w:pos="4677"/>
          <w:tab w:val="left" w:pos="7020"/>
          <w:tab w:val="right" w:pos="935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5D16">
        <w:rPr>
          <w:rFonts w:ascii="Times New Roman" w:eastAsia="Times New Roman" w:hAnsi="Times New Roman" w:cs="Times New Roman"/>
          <w:b/>
          <w:sz w:val="28"/>
          <w:szCs w:val="28"/>
        </w:rPr>
        <w:t xml:space="preserve">Саратовская область   </w:t>
      </w:r>
      <w:proofErr w:type="spellStart"/>
      <w:r w:rsidRPr="005A5D16">
        <w:rPr>
          <w:rFonts w:ascii="Times New Roman" w:eastAsia="Times New Roman" w:hAnsi="Times New Roman" w:cs="Times New Roman"/>
          <w:b/>
          <w:sz w:val="28"/>
          <w:szCs w:val="28"/>
        </w:rPr>
        <w:t>Озинский</w:t>
      </w:r>
      <w:proofErr w:type="spellEnd"/>
      <w:r w:rsidRPr="005A5D16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муниципальный район </w:t>
      </w:r>
    </w:p>
    <w:p w:rsidR="005A5D16" w:rsidRPr="005A5D16" w:rsidRDefault="005A5D16" w:rsidP="005A5D16">
      <w:pPr>
        <w:shd w:val="clear" w:color="auto" w:fill="FFFFFF"/>
        <w:tabs>
          <w:tab w:val="left" w:pos="6600"/>
        </w:tabs>
        <w:spacing w:before="5"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  <w:proofErr w:type="gramStart"/>
      <w:r w:rsidRPr="005A5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САРАТОВСКАЯ</w:t>
      </w:r>
      <w:proofErr w:type="gramEnd"/>
      <w:r w:rsidRPr="005A5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ОБЛАСТИ    </w:t>
      </w:r>
      <w:r w:rsidRPr="005A5D1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ОЗИНСКИЙ МУНИЦИПАЛЬНЫЙ РАЙОН</w:t>
      </w:r>
    </w:p>
    <w:p w:rsidR="005A5D16" w:rsidRPr="005A5D16" w:rsidRDefault="005A5D16" w:rsidP="005A5D16">
      <w:pPr>
        <w:shd w:val="clear" w:color="auto" w:fill="FFFFFF"/>
        <w:tabs>
          <w:tab w:val="left" w:pos="6600"/>
        </w:tabs>
        <w:spacing w:before="5" w:after="0" w:line="274" w:lineRule="exact"/>
        <w:ind w:left="9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A5D16" w:rsidRPr="005A5D16" w:rsidRDefault="005A5D16" w:rsidP="005A5D16">
      <w:pPr>
        <w:shd w:val="clear" w:color="auto" w:fill="FFFFFF"/>
        <w:spacing w:after="0" w:line="274" w:lineRule="exact"/>
        <w:ind w:left="24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5A5D1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Совет </w:t>
      </w:r>
      <w:proofErr w:type="spellStart"/>
      <w:r w:rsidRPr="005A5D1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Пигаревского</w:t>
      </w:r>
      <w:proofErr w:type="spellEnd"/>
      <w:r w:rsidRPr="005A5D1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муниципального образования</w:t>
      </w:r>
    </w:p>
    <w:p w:rsidR="005A5D16" w:rsidRPr="005A5D16" w:rsidRDefault="005A5D16" w:rsidP="005A5D16">
      <w:pPr>
        <w:shd w:val="clear" w:color="auto" w:fill="FFFFFF"/>
        <w:spacing w:after="0" w:line="274" w:lineRule="exact"/>
        <w:ind w:left="24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</w:p>
    <w:p w:rsidR="005A5D16" w:rsidRPr="005A5D16" w:rsidRDefault="005A5D16" w:rsidP="005A5D16">
      <w:pPr>
        <w:shd w:val="clear" w:color="auto" w:fill="FFFFFF"/>
        <w:spacing w:after="0" w:line="274" w:lineRule="exact"/>
        <w:ind w:left="24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5A5D1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Шестьдесят третье заседание третьего созыва</w:t>
      </w:r>
    </w:p>
    <w:p w:rsidR="005A5D16" w:rsidRPr="005A5D16" w:rsidRDefault="005A5D16" w:rsidP="005A5D1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A5D16" w:rsidRPr="005A5D16" w:rsidRDefault="005A5D16" w:rsidP="005A5D1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A5D16" w:rsidRPr="005A5D16" w:rsidRDefault="005A5D16" w:rsidP="005A5D1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5D16">
        <w:rPr>
          <w:rFonts w:ascii="Times New Roman" w:eastAsia="Times New Roman" w:hAnsi="Times New Roman" w:cs="Times New Roman"/>
          <w:b/>
          <w:sz w:val="28"/>
          <w:szCs w:val="28"/>
        </w:rPr>
        <w:t>РЕШЕНИЕ № 157</w:t>
      </w:r>
    </w:p>
    <w:p w:rsidR="005A5D16" w:rsidRPr="005A5D16" w:rsidRDefault="005A5D16" w:rsidP="005A5D16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A5D16" w:rsidRPr="005A5D16" w:rsidRDefault="005A5D16" w:rsidP="005A5D1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A5D16">
        <w:rPr>
          <w:rFonts w:ascii="Times New Roman" w:eastAsia="Times New Roman" w:hAnsi="Times New Roman" w:cs="Times New Roman"/>
          <w:b/>
          <w:sz w:val="28"/>
          <w:szCs w:val="28"/>
        </w:rPr>
        <w:t>от</w:t>
      </w:r>
      <w:r w:rsidRPr="005A5D1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17 марта 2016 года</w:t>
      </w:r>
    </w:p>
    <w:p w:rsidR="005A5D16" w:rsidRPr="005A5D16" w:rsidRDefault="005A5D16" w:rsidP="005A5D16">
      <w:pPr>
        <w:tabs>
          <w:tab w:val="left" w:pos="5387"/>
        </w:tabs>
        <w:autoSpaceDN w:val="0"/>
        <w:spacing w:after="0" w:line="240" w:lineRule="auto"/>
        <w:ind w:right="396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5D16" w:rsidRPr="005A5D16" w:rsidRDefault="005A5D16" w:rsidP="005A5D16">
      <w:pPr>
        <w:pStyle w:val="a3"/>
        <w:tabs>
          <w:tab w:val="left" w:pos="708"/>
        </w:tabs>
        <w:ind w:right="4341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5A5D16">
        <w:rPr>
          <w:rFonts w:ascii="Times New Roman" w:hAnsi="Times New Roman"/>
          <w:b/>
          <w:sz w:val="28"/>
          <w:szCs w:val="28"/>
          <w:lang w:eastAsia="zh-CN"/>
        </w:rPr>
        <w:t>О порядке представления лицами</w:t>
      </w:r>
      <w:r w:rsidRPr="005A5D16">
        <w:rPr>
          <w:rFonts w:ascii="Times New Roman" w:eastAsia="Calibri" w:hAnsi="Times New Roman"/>
          <w:b/>
          <w:sz w:val="28"/>
          <w:szCs w:val="28"/>
          <w:lang w:eastAsia="zh-CN"/>
        </w:rPr>
        <w:t xml:space="preserve">, замещающими муниципальные  должности в </w:t>
      </w:r>
      <w:proofErr w:type="spellStart"/>
      <w:r w:rsidRPr="005A5D16">
        <w:rPr>
          <w:rFonts w:ascii="Times New Roman" w:eastAsia="Calibri" w:hAnsi="Times New Roman"/>
          <w:b/>
          <w:sz w:val="28"/>
          <w:szCs w:val="28"/>
          <w:lang w:eastAsia="zh-CN"/>
        </w:rPr>
        <w:t>Пигаревском</w:t>
      </w:r>
      <w:proofErr w:type="spellEnd"/>
      <w:r w:rsidRPr="005A5D16">
        <w:rPr>
          <w:rFonts w:ascii="Times New Roman" w:eastAsia="Calibri" w:hAnsi="Times New Roman"/>
          <w:b/>
          <w:sz w:val="28"/>
          <w:szCs w:val="28"/>
          <w:lang w:eastAsia="zh-CN"/>
        </w:rPr>
        <w:t xml:space="preserve"> муниципальном образовании </w:t>
      </w:r>
      <w:proofErr w:type="spellStart"/>
      <w:r w:rsidRPr="005A5D16">
        <w:rPr>
          <w:rFonts w:ascii="Times New Roman" w:hAnsi="Times New Roman"/>
          <w:b/>
          <w:sz w:val="28"/>
          <w:szCs w:val="28"/>
          <w:lang w:eastAsia="zh-CN"/>
        </w:rPr>
        <w:t>Озинского</w:t>
      </w:r>
      <w:proofErr w:type="spellEnd"/>
      <w:r w:rsidRPr="005A5D16">
        <w:rPr>
          <w:rFonts w:ascii="Times New Roman" w:hAnsi="Times New Roman"/>
          <w:b/>
          <w:sz w:val="28"/>
          <w:szCs w:val="28"/>
          <w:lang w:eastAsia="zh-CN"/>
        </w:rPr>
        <w:t xml:space="preserve"> муниципального района Саратовской области сведений о доходах и расходах, проверки достоверности сведений о доходах и их полноты и соблюдения ограничений, запретов и обязанностей, установленных законодательством Российской Федерации </w:t>
      </w:r>
    </w:p>
    <w:p w:rsidR="005A5D16" w:rsidRPr="005A5D16" w:rsidRDefault="005A5D16" w:rsidP="005A5D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соответствии с Федеральным законом РФ от 6 октября 2003 года № 131-ФЗ «Об общих принципах организации местного самоуправления в Российской Федерации» (с изменениями Федерального закона РФ от 03 ноября 2015 года      № 303-ФЗ), Федеральным законом РФ от 25 декабря 2008 года № 273-ФЗ «О противодействии коррупции», Федеральным законом РФ от 3 декабря 2012 года № 230-ФЗ «О контроле за соответствием расходов лиц, 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замещающихгосударственные</w:t>
      </w:r>
      <w:proofErr w:type="spellEnd"/>
      <w:proofErr w:type="gram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должности, и иных лиц их доходам», 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 и Уставом 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Озинского</w:t>
      </w:r>
      <w:proofErr w:type="spell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района Саратовской области, Совет 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Озинского</w:t>
      </w:r>
      <w:proofErr w:type="spell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района Саратовской области</w:t>
      </w:r>
      <w:proofErr w:type="gramEnd"/>
    </w:p>
    <w:p w:rsidR="005A5D16" w:rsidRPr="005A5D16" w:rsidRDefault="005A5D16" w:rsidP="005A5D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РЕШИЛ:</w:t>
      </w:r>
    </w:p>
    <w:p w:rsidR="005A5D16" w:rsidRPr="005A5D16" w:rsidRDefault="005A5D16" w:rsidP="005A5D16">
      <w:pPr>
        <w:numPr>
          <w:ilvl w:val="0"/>
          <w:numId w:val="2"/>
        </w:numPr>
        <w:tabs>
          <w:tab w:val="left" w:pos="708"/>
          <w:tab w:val="center" w:pos="851"/>
          <w:tab w:val="right" w:pos="8306"/>
        </w:tabs>
        <w:suppressAutoHyphens/>
        <w:overflowPunct w:val="0"/>
        <w:autoSpaceDE w:val="0"/>
        <w:spacing w:after="0" w:line="240" w:lineRule="auto"/>
        <w:ind w:left="0" w:right="-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Утвердить Положение о порядке представления лицами</w:t>
      </w:r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, замещающими муниципальные должности в </w:t>
      </w:r>
      <w:proofErr w:type="spellStart"/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>Пигаревском</w:t>
      </w:r>
      <w:proofErr w:type="spellEnd"/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муниципальном образовании </w:t>
      </w:r>
      <w:proofErr w:type="spellStart"/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>Озинского</w:t>
      </w:r>
      <w:proofErr w:type="spellEnd"/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муниципального района 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сведений о доходах и расходах, проверки достоверности доходов и их полноты и соблюдения 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ограничений, запретов и обязанностей, установленных законодательством Российской Федерации с приложением.</w:t>
      </w:r>
    </w:p>
    <w:p w:rsidR="005A5D16" w:rsidRPr="005A5D16" w:rsidRDefault="005A5D16" w:rsidP="005A5D1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2. Настоящее решение вступает в силу со дня официального опубликования (обнародования).</w:t>
      </w:r>
    </w:p>
    <w:p w:rsidR="005A5D16" w:rsidRPr="005A5D16" w:rsidRDefault="005A5D16" w:rsidP="005A5D16">
      <w:pPr>
        <w:suppressAutoHyphens/>
        <w:autoSpaceDE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 </w:t>
      </w:r>
      <w:proofErr w:type="gram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 за</w:t>
      </w:r>
      <w:proofErr w:type="gram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исполнением настоящего решения оставляю за собой.</w:t>
      </w:r>
    </w:p>
    <w:p w:rsidR="005A5D16" w:rsidRPr="005A5D16" w:rsidRDefault="005A5D16" w:rsidP="005A5D16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Глава </w:t>
      </w:r>
      <w:proofErr w:type="spellStart"/>
      <w:r w:rsidRPr="005A5D1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Пигаревского</w:t>
      </w:r>
      <w:proofErr w:type="spellEnd"/>
    </w:p>
    <w:p w:rsidR="005A5D16" w:rsidRPr="005A5D16" w:rsidRDefault="005A5D16" w:rsidP="005A5D16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муниципального образования</w:t>
      </w:r>
      <w:r w:rsidRPr="005A5D1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5A5D1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5A5D1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  <w:t xml:space="preserve">   </w:t>
      </w:r>
      <w:proofErr w:type="spellStart"/>
      <w:r w:rsidRPr="005A5D1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Врабие</w:t>
      </w:r>
      <w:proofErr w:type="spellEnd"/>
      <w:r w:rsidRPr="005A5D1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Е. Н.</w:t>
      </w:r>
    </w:p>
    <w:p w:rsidR="005A5D16" w:rsidRDefault="005A5D16" w:rsidP="005A5D16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5A5D16" w:rsidRPr="005A5D16" w:rsidRDefault="005A5D16" w:rsidP="005A5D16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ПРИЛОЖЕНИЕ </w:t>
      </w:r>
    </w:p>
    <w:p w:rsidR="005A5D16" w:rsidRPr="005A5D16" w:rsidRDefault="005A5D16" w:rsidP="005A5D16">
      <w:pPr>
        <w:suppressAutoHyphens/>
        <w:autoSpaceDE w:val="0"/>
        <w:spacing w:after="0" w:line="240" w:lineRule="auto"/>
        <w:ind w:left="600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решению Совета 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Озинского</w:t>
      </w:r>
      <w:proofErr w:type="spell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района Саратовской области</w:t>
      </w:r>
    </w:p>
    <w:p w:rsidR="005A5D16" w:rsidRPr="005A5D16" w:rsidRDefault="005A5D16" w:rsidP="005A5D1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от «__ » _____________ </w:t>
      </w:r>
      <w:proofErr w:type="gram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г</w:t>
      </w:r>
      <w:proofErr w:type="gram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№ ___ </w:t>
      </w:r>
    </w:p>
    <w:p w:rsidR="005A5D16" w:rsidRPr="005A5D16" w:rsidRDefault="005A5D16" w:rsidP="005A5D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Положение о порядке представления лицами сведений о доходах и расходах,</w:t>
      </w:r>
    </w:p>
    <w:p w:rsidR="005A5D16" w:rsidRPr="005A5D16" w:rsidRDefault="005A5D16" w:rsidP="005A5D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замещающими муниципальные должности </w:t>
      </w:r>
      <w:proofErr w:type="spellStart"/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>Пигаревского</w:t>
      </w:r>
      <w:proofErr w:type="spellEnd"/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муниципального образования 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сведений, проверки достоверности доходов и их полноты и соблюдения ограничений, запретов и обязанностей, установленных законодательством Российской Федерации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Общие положения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numPr>
          <w:ilvl w:val="1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Настоящим Положением определяется: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а) порядок представления лицами</w:t>
      </w:r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, замещающими муниципальные должности в </w:t>
      </w:r>
      <w:proofErr w:type="spellStart"/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>Пигаревском</w:t>
      </w:r>
      <w:proofErr w:type="spellEnd"/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муниципальном образовании 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(далее – лица, замещающие муниципальные должности)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(далее – сведения о доходах);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б) порядок представления лицами</w:t>
      </w:r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, замещающими муниципальные должности 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сведений о своих расходах, а также о расходах своих супруги (супруга) и несовершеннолетних детей (далее – сведения о расходах);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в) порядок проведения проверки достоверности и полноты сведений о доходах, об имуществе и обязательствах имущественного характера, представленных лицами</w:t>
      </w:r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>, замещающими муниципальные должности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, а также проверки соблюдения лицами</w:t>
      </w:r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>, замещающими муниципальные должности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ограничений, запретов и обязанностей, установленных законодательством Российской Федерации;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г) порядок создания и работы Комиссии 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по </w:t>
      </w:r>
      <w:proofErr w:type="gram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контролю за</w:t>
      </w:r>
      <w:proofErr w:type="gram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достоверностью и полнотой сведений о доходах, об имуществе и обязательствах имущественного характера, представляемых лицами</w:t>
      </w:r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>, замещающими муниципальные должности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1.2. </w:t>
      </w:r>
      <w:proofErr w:type="gram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Настоящее Положение распространяется на </w:t>
      </w:r>
      <w:r w:rsidRPr="005A5D16">
        <w:rPr>
          <w:rFonts w:ascii="Times New Roman" w:eastAsia="Times New Roman" w:hAnsi="Times New Roman" w:cs="Times New Roman"/>
          <w:sz w:val="28"/>
          <w:szCs w:val="28"/>
        </w:rPr>
        <w:t xml:space="preserve">депутатов (осуществляющих деятельность на постоянной и непостоянной основе), членов выборного органа местного самоуправления, выборное должностное лицо местного самоуправления (в т.ч. главу муниципального образования), члена избирательной комиссии муниципального образования, действующей на постоянной основе и являющейся юридическим лицом, с правом 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решающего голоса и иных лиц, замещающих муниципальные должности в 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Пигаревском</w:t>
      </w:r>
      <w:proofErr w:type="spell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муниципальном образовании 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Озинского</w:t>
      </w:r>
      <w:proofErr w:type="spell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образования.</w:t>
      </w:r>
      <w:proofErr w:type="gramEnd"/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2. Порядок представления лицами</w:t>
      </w:r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>, замещающими муниципальные должности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сведений о доходах, об имуществе и обязательствах имущественного характера, проверки их достоверности и полноты соблюдения ограничений, запретов и обязанностей, установленных законодательством РФ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Par45"/>
      <w:bookmarkEnd w:id="0"/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2.1. </w:t>
      </w:r>
      <w:proofErr w:type="gram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Сведения о доходах, расходах об имуществе и обязательствах имущественного характера представляются лицами</w:t>
      </w:r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>, замещающими муниципальные должности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форме справки утвержденной Указом Президента РФ от 23.06.2014 № 460 ежегодно, не позднее 01 апреля года, следующего за отчетным в Комиссию 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по контролю за достоверностью и полнотой сведений о доходах, об имуществе и обязательствах имущественного характера, созданную в Порядке, установленном Приложением 1</w:t>
      </w:r>
      <w:proofErr w:type="gram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 настоящему Положению (далее – Комиссия). 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2.2. Лица</w:t>
      </w:r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>, замещающие муниципальные должности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представляют следующие сведения о доходах, об имуществе и обязательствах имущественного характера: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а) сведения о своих доходах полученных за отчетный период (с 1 января по 31 декабря года)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б) сведения о доходах супруги (супруга) и несовершеннолетних детей полученных за отчетный период (с 1 января по 31 декабря года)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  <w:proofErr w:type="gramEnd"/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2.3. </w:t>
      </w:r>
      <w:proofErr w:type="gram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случае если лицо, замещающее муниципальную должность обнаружило,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сведения, либо имеются ошибки, оно вправе представить уточненные сведения</w:t>
      </w:r>
      <w:bookmarkStart w:id="1" w:name="sub_10082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течение одного месяца со дня представления сведений в соответствии с пунктом 2.1. части 2 настоящего 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Положения.</w:t>
      </w:r>
      <w:proofErr w:type="gramEnd"/>
    </w:p>
    <w:bookmarkEnd w:id="1"/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2.4. </w:t>
      </w:r>
      <w:proofErr w:type="gram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Лицо,</w:t>
      </w:r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замещающее муниципальную должность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ежегодно, не позднее 1 апреля года, следующего за отчетным, представляет в Комиссию сведения о своих расходах по каждой сделке по приобретению за отчетный период (с 1 января по 31 декабря года)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о расходах супруги (супруга) и несовершеннолетних детей</w:t>
      </w:r>
      <w:proofErr w:type="gram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каждой сделке по приобретению за отчетный период (с 1 января по 31 декабря года)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совершены указанные сделки.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2.5. Сведения, указанные в пункте 2.4 настоящего Положения, предоставляются лицом,</w:t>
      </w:r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замещающим муниципальную должность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случаях, если общая сумма сделок превышает его общий доход, доход его супруги (супруга) и несовершеннолетних детей за три последних года, предшествующих отчетному периоду.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2.6. Сведения о доходах и расходах представляемые в соответствии с настоящим Положением, являются сведениями конфиденциального характера и хранятся в Комиссии. </w:t>
      </w:r>
    </w:p>
    <w:p w:rsidR="005A5D16" w:rsidRPr="005A5D16" w:rsidRDefault="005A5D16" w:rsidP="005A5D16">
      <w:pPr>
        <w:widowControl w:val="0"/>
        <w:tabs>
          <w:tab w:val="left" w:pos="567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2.7. Проверка достоверности и полноты сведений о доходах, об имуществе и обязательствах имущественного характера, представленных лицами</w:t>
      </w:r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>, замещающими муниципальные должности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, а также проверка соблюдения ограничений, запретов и обязанностей, установленных законодательством Российской Федерации, осуществляется Комиссией в соответствии с частью 3 Порядка, установленного Приложением к настоящему Положению.</w:t>
      </w:r>
    </w:p>
    <w:p w:rsidR="005A5D16" w:rsidRPr="005A5D16" w:rsidRDefault="005A5D16" w:rsidP="005A5D16">
      <w:pPr>
        <w:widowControl w:val="0"/>
        <w:tabs>
          <w:tab w:val="left" w:pos="1372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ПРИЛОЖЕНИЕ </w:t>
      </w:r>
    </w:p>
    <w:p w:rsidR="005A5D16" w:rsidRPr="005A5D16" w:rsidRDefault="005A5D16" w:rsidP="005A5D16">
      <w:pPr>
        <w:suppressAutoHyphens/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к Положению о порядке представления лицами,</w:t>
      </w:r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замещающих муниципальные должности </w:t>
      </w:r>
      <w:proofErr w:type="spellStart"/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>Пигаревского</w:t>
      </w:r>
      <w:proofErr w:type="spellEnd"/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муниципального образования 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сведений, проверки их достоверности и полноты и соблюдения ограничений, запретов и обязанностей, установленных законодательством Российской Федерации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Порядок создания и работы Комиссии Совета 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по </w:t>
      </w:r>
      <w:proofErr w:type="gram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контролю за</w:t>
      </w:r>
      <w:proofErr w:type="gram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достоверностью и полнотой сведений о доходах, об имуществе и обязательствах имущественного характера, представляемых лицами,</w:t>
      </w:r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замещающими муниципальные должности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1.Общие положения</w:t>
      </w:r>
    </w:p>
    <w:p w:rsidR="005A5D16" w:rsidRPr="005A5D16" w:rsidRDefault="005A5D16" w:rsidP="005A5D16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1.1. Комиссия 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по контролю за достоверностью и полнотой сведений о доходах, об имуществе и обязательствах имущественного характера, представляемых лицами, замещающими муниципальные должности (далее – Комиссия</w:t>
      </w:r>
      <w:proofErr w:type="gram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)о</w:t>
      </w:r>
      <w:proofErr w:type="gram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бразуется решением Совета 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Озинского</w:t>
      </w:r>
      <w:proofErr w:type="spell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района которым утверждается ее персональный состав.</w:t>
      </w:r>
    </w:p>
    <w:p w:rsidR="005A5D16" w:rsidRPr="005A5D16" w:rsidRDefault="005A5D16" w:rsidP="005A5D16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1.2. </w:t>
      </w:r>
      <w:r w:rsidRPr="005A5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Комиссия состоит </w:t>
      </w:r>
      <w:proofErr w:type="gramStart"/>
      <w:r w:rsidRPr="005A5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>из</w:t>
      </w:r>
      <w:proofErr w:type="gramEnd"/>
      <w:r w:rsidRPr="005A5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 _________  </w:t>
      </w:r>
      <w:r w:rsidRPr="005A5D16"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 xml:space="preserve">(указать </w:t>
      </w:r>
      <w:proofErr w:type="gramStart"/>
      <w:r w:rsidRPr="005A5D16"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>наименование</w:t>
      </w:r>
      <w:proofErr w:type="gramEnd"/>
      <w:r w:rsidRPr="005A5D16"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 xml:space="preserve"> должностей лиц, входящих состав комиссии)</w:t>
      </w:r>
      <w:r w:rsidRPr="005A5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 и формируется в составе председателя, заместителя председателя, секретаря и членов Комиссии</w:t>
      </w:r>
      <w:r w:rsidRPr="005A5D16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zh-CN"/>
        </w:rPr>
        <w:t>.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1.3. 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Комиссия из своего состава избирает председателя Комиссии, заместителя председателя Комиссии </w:t>
      </w:r>
      <w:r w:rsidRPr="005A5D16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(на усмотрение представительного органа)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, секретаря Комиссии.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Председатель Комиссии организует работу Комиссии, созывает и проводит заседания Комиссии.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Заместитель председателя Комиссии исполняет полномочия председателя Комиссии в период его временного отсутствия (болезни, отпуска, командировки) </w:t>
      </w:r>
      <w:r w:rsidRPr="005A5D16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(В случае отсутствия заместителя председателя в комиссии в период временного отсутствия Председателя Комиссии его полномочия исполняет секретарь Комиссии).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Секретарь Комиссии ведет протоколы заседания Комиссий. В период его временного отсутствия его полномочия могут быть возложены на члена Комиссии.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2.Полномочия комиссии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2.1. Комиссия: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          2.1.1. принимает сведения о доходах, об имуществе и обязательствах имущественного характера представляемые лицами,</w:t>
      </w:r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замещающими муниципальные должности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2.1.2. принимает сведения о расходах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 и об источниках получения средств, за счет которых совершена указанная сделка, представляемые лицами,</w:t>
      </w:r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замещающими муниципальные должности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2.1.3. проводит проверки достоверности и полноты сведений о доходах, об имуществе и обязательствах имущественного характера представляемых лицами,</w:t>
      </w:r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замещающих 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муниципальные должности;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2.1.4. проводит проверки соблюдения лицами, замещающими муниципальные должности ограничений и запретов, установленных федеральным законами, законами области, муниципальными нормативными правовыми актами.</w:t>
      </w:r>
    </w:p>
    <w:p w:rsidR="005A5D16" w:rsidRPr="005A5D16" w:rsidRDefault="005A5D16" w:rsidP="005A5D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3.Порядок работы Комиссии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3.1. Заседание Комиссии считается правомочным, если на нем присутствует более половины членов Комиссии, вошедших в ее состав.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Решения принимаются открытым голосованием, простым большинством голосов присутствующих на заседании членов Комиссии.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случае равенства голосов голос председателя Комиссии является решающим.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Решения подписываются председателем Комиссии или заместителем председателя Комиссии, исполняющим обязанности председателя Комиссии                </w:t>
      </w:r>
      <w:r w:rsidRPr="005A5D16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(в случае наличия должности заместителя председателя комиссии), 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и секретарем Комиссии.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3.2. Заседания Комиссии проводятся по мере необходимости, но не реже 1 раза в год.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3.3. Основанием для назначения и проведения проверок, указанных в  подпунктах 2.1.3., 2.1.4. пункта 2.1 части 2 настоящего Порядка является достаточная информация, представленная в письменной форме в установленном порядке: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2" w:name="sub_4011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а) правоохранительными и другими государственными органами, органами местного самоуправления;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3" w:name="sub_4012"/>
      <w:bookmarkEnd w:id="2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б)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а также региональных отделений политических партий, межрегиональных и региональных общественных объединений;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4" w:name="sub_4013"/>
      <w:bookmarkEnd w:id="3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в) Общественной палатой Российской Федерации и Общественной палатой Саратовской области 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5" w:name="sub_4014"/>
      <w:bookmarkEnd w:id="4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г) общероссийскими и региональными средствами массовой информации.</w:t>
      </w:r>
    </w:p>
    <w:bookmarkEnd w:id="5"/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3.4. Не может служить основанием для проверки: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3.4.1. информация анонимного характера;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3.4.2. информация, на основании которой ранее уже проводилась </w:t>
      </w:r>
      <w:proofErr w:type="gram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проверка</w:t>
      </w:r>
      <w:proofErr w:type="gram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направлялись ответы заявителю.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3.5.Проверка проводится Комиссией в пределах представленной в Комиссию информации.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Решение Комиссии о назначении и проведении проверки принимается не позднее десяти дней со дня поступления информации, указанной в пункте 3.3. части 3 настоящего Порядка.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Решение о проведении проверки принимается на заседании комиссии отдельно в отношении каждого лица замещающего муниципальную должность и оформляется в письменной форме.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3.6. Проверка осуществляется в срок, не превышающий 60 дней со дня принятия решения о ее проведении. По решению Комиссии срок проверки может быть продлен до 90 дней.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3.7. При проведении проверки Комиссия вправе: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3.7.1. проводить беседу с лицом,</w:t>
      </w:r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замещающим муниципальную должность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3.7.2.изучать представленные лицом, замещающим муниципальную должность, сведения о доходах, об имуществе и обязательствах имущественного характера и дополнительные материалы, которые приобщаются к материалам проверки;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3.7.3.получать от лица,</w:t>
      </w:r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замещающего муниципальную должность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пояснения по представленным им материалам;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3.7.4. направлять в пределах своей компетенции в установленном порядке запросы в органы прокуратуры Российской Федерации, иные федеральные государственные органы, государственные органы Саратовской области и иных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 (далее – органы и организации) об имеющихся у них сведениях: о доходах, об имуществе и обязательствах имущественного</w:t>
      </w:r>
      <w:proofErr w:type="gram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характера лица,</w:t>
      </w:r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замещающего муниципальную должность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, его супруги (супруга) и несовершеннолетних детей;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bookmarkStart w:id="6" w:name="sub_5015"/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>3.7.5. наводить справки у физических лиц и получать от них информацию с их согласия.</w:t>
      </w:r>
    </w:p>
    <w:bookmarkEnd w:id="6"/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3.8. В запросе, предусмотренном подпунктом 3.7.4. пункта 3.7. части 3 указываются: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3.8.1.фамилия, имя, отчество руководителя органа или организации, в которые направляется запрос;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3.8.2.нормативный правовой акт, на основании которого направляется запрос;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3.8.3.решение Комиссии о назначении и проведении проверки;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3.8.4. фамилия, имя, отчество, дата и место рождения, </w:t>
      </w:r>
      <w:r w:rsidRPr="005A5D16">
        <w:rPr>
          <w:rFonts w:ascii="Times New Roman" w:eastAsia="Times New Roman" w:hAnsi="Times New Roman" w:cs="Times New Roman"/>
          <w:sz w:val="28"/>
          <w:szCs w:val="28"/>
        </w:rPr>
        <w:t>реквизиты документа, удостоверяющего личность,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место регистрации, жительства и (или) пребывания, должность и место работы лица, в отношении которого имеются сведения о несоблюдении им ограничений и обязанностей, установленных законодательством Российской Федерации;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3.8.5. содержание и объем сведений, подлежащих проверке;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3.8.6. фамилия, инициалы и номер телефона лица, подготовившего запрос.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Запрос подписывается Председателем Комиссии, а в случае его отсутствия заместителем (секретарем).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3.9. Председатель Комиссии обеспечивает: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3.9.1.уведомление в письменной форме лицо,</w:t>
      </w:r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замещающее муниципальную должность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назначении и начале проверки – в течение двух рабочих дней со дня принятия соответствующего решения;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3.9.2.проведение в случае обращения лица,</w:t>
      </w:r>
      <w:r w:rsidRPr="005A5D1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замещающего муниципальную должность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беседы с ним, в ходе которой он должен быть проинформирован о том, какие сведения, представленные им, и соблюдение каких установленных ограничений и обязанностей подлежат проверке, - в течение семи рабочих дней со дня получения обращения лица, а при наличии уважительной причины – в срок, согласованный с этим лицом.</w:t>
      </w:r>
      <w:proofErr w:type="gramEnd"/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7" w:name="sub_701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3.10. Результаты проверки рассматриваются на открытом заседании комиссии.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8" w:name="sub_702"/>
      <w:bookmarkEnd w:id="7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3.10.1. Представители средств массовой информации могут присутствовать на открытом заседании комиссии при условии подачи заявки о присутствии не </w:t>
      </w:r>
      <w:proofErr w:type="gram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позднее</w:t>
      </w:r>
      <w:proofErr w:type="gram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чем за десять дней до даты его проведения.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9" w:name="sub_703"/>
      <w:bookmarkEnd w:id="8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3.10.2. Решение комиссии принимается большинством голосов от числа членов комиссии, присутствующих на заседании комиссии.</w:t>
      </w:r>
    </w:p>
    <w:bookmarkEnd w:id="9"/>
    <w:p w:rsidR="005A5D16" w:rsidRPr="005A5D16" w:rsidRDefault="005A5D16" w:rsidP="005A5D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3.10.3. Член комиссии не голосует при рассмотрении комиссией вопроса, касающегося его лично.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10" w:name="sub_704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3.11. По итогам рассмотрения вопроса о достоверности и полноты сведений о доходах, об имуществе и обязательствах имущественного характера, представляемых лицом, замещающим муниципальную должность, комиссия принимает одно из следующих решений:</w:t>
      </w:r>
    </w:p>
    <w:bookmarkEnd w:id="10"/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а) установить, что сведения о доходах, об имуществе и обязательствах имущественного характера, представленные лицом, замещающим муниципальную должность, являются достоверными и полными;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б) установить, что сведения о доходах, об имуществе и обязательствах имущественного характера, представленные лицом, замещающим муниципальную должность, являются недостоверными и (или) неполными. В этом случае комиссия принимает решение направить данную информацию главе 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образования. Информация о представлении лицом, замещающим муниципальную должность, заведомо недостоверных или неполных сведений о доходах, об имуществе и обязательствах имущественного характера, выявленных Комиссией, размещается на официальном сайте администрации 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Озинского</w:t>
      </w:r>
      <w:proofErr w:type="spell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муниципального района Саратовской области в разделе 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Пигаревское</w:t>
      </w:r>
      <w:proofErr w:type="spell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муниципальное образование – 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ozinki</w:t>
      </w:r>
      <w:proofErr w:type="spell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sarmo</w:t>
      </w:r>
      <w:proofErr w:type="spell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ru</w:t>
      </w:r>
      <w:proofErr w:type="spell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11" w:name="sub_705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3.12. По итогам рассмотрения вопроса, соблюдения лицами, замещающими муниципальные должности ограничений и запретов, установленных федеральным законами, законами области, муниципальными нормативными правовыми актами, комиссия принимает одно из следующих решений:</w:t>
      </w:r>
    </w:p>
    <w:p w:rsidR="005A5D16" w:rsidRPr="005A5D16" w:rsidRDefault="005A5D16" w:rsidP="005A5D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12" w:name="sub_7051"/>
      <w:bookmarkEnd w:id="11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а) установить, что лицо, замещающее муниципальную должность,  соблюдал ограничения и запреты, установленные федеральными законами, </w:t>
      </w:r>
      <w:bookmarkStart w:id="13" w:name="sub_7052"/>
      <w:bookmarkEnd w:id="12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законами области, муниципальными нормативными правовыми актами. </w:t>
      </w:r>
    </w:p>
    <w:p w:rsidR="005A5D16" w:rsidRPr="005A5D16" w:rsidRDefault="005A5D16" w:rsidP="005A5D16">
      <w:pPr>
        <w:autoSpaceDE w:val="0"/>
        <w:autoSpaceDN w:val="0"/>
        <w:adjustRightInd w:val="0"/>
        <w:spacing w:after="0" w:line="240" w:lineRule="auto"/>
        <w:ind w:firstLine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0F0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б) установить, что лицо, замещающее муниципальную должность,  не соблюдал ограничения и запреты, установленные федеральными законами, законами области, муниципальными нормативными правовыми актами. </w:t>
      </w:r>
      <w:bookmarkStart w:id="14" w:name="sub_706"/>
      <w:bookmarkEnd w:id="13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этом случае комиссия принимает решение направить данную информацию главе 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образования. </w:t>
      </w:r>
    </w:p>
    <w:bookmarkEnd w:id="14"/>
    <w:p w:rsidR="005A5D16" w:rsidRPr="005A5D16" w:rsidRDefault="005A5D16" w:rsidP="005A5D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3.13.  Решения комиссии оформляются протоколом, который подписывают председательствующий на заседании и секретарь комиссии.</w:t>
      </w:r>
    </w:p>
    <w:p w:rsidR="005A5D16" w:rsidRPr="005A5D16" w:rsidRDefault="005A5D16" w:rsidP="005A5D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15" w:name="sub_707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3.14.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должно быть ознакомлено </w:t>
      </w:r>
      <w:proofErr w:type="gram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лицо</w:t>
      </w:r>
      <w:proofErr w:type="gram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замещающее муниципальную должность. </w:t>
      </w:r>
    </w:p>
    <w:bookmarkEnd w:id="15"/>
    <w:p w:rsidR="005A5D16" w:rsidRPr="005A5D16" w:rsidRDefault="005A5D16" w:rsidP="005A5D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3.15. Копии протокола заседания комиссии в течение пяти рабочих дней со дня заседания направляются главе 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</w:t>
      </w:r>
      <w:r w:rsidRPr="005A5D16"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>,</w:t>
      </w: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лицу, замещающему муниципальную должность, в отношении которого проводилась проверка.</w:t>
      </w:r>
    </w:p>
    <w:p w:rsidR="005A5D16" w:rsidRPr="005A5D16" w:rsidRDefault="005A5D16" w:rsidP="005A5D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16" w:name="sub_709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3.16.  Копия протокола заседания комиссии приобщается к личному делу лица, замещающего муниципальную должность, в отношении которого проводилась проверка.</w:t>
      </w:r>
    </w:p>
    <w:p w:rsidR="005A5D16" w:rsidRPr="005A5D16" w:rsidRDefault="005A5D16" w:rsidP="005A5D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17" w:name="sub_7012"/>
      <w:bookmarkEnd w:id="16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3.17. </w:t>
      </w:r>
      <w:proofErr w:type="gram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Сведения о результатах проверки предоставляются председателем комиссии с одновременным уведомлением об этом лица, замещающего муниципальную должность, в отношении которого проводилась проверка, правоохранительным и другим государственным органам,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Общественной палате Российской Федерации и Общественной палате Саратовской области, предоставившим информацию, явившуюся основанием для</w:t>
      </w:r>
      <w:proofErr w:type="gram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проведения проверки, с соблюдением законодательства Российской Федерации о персональных данных и государственной тайне.</w:t>
      </w:r>
    </w:p>
    <w:bookmarkEnd w:id="17"/>
    <w:p w:rsidR="005A5D16" w:rsidRPr="005A5D16" w:rsidRDefault="005A5D16" w:rsidP="005A5D1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3.18. Материалы проверки хранятся в комиссии </w:t>
      </w:r>
      <w:proofErr w:type="spellStart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Пигаревскогомуниципального</w:t>
      </w:r>
      <w:proofErr w:type="spellEnd"/>
      <w:r w:rsidRPr="005A5D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образования в течение трех лет со дня ее окончания, после чего передаются в архив.</w:t>
      </w:r>
    </w:p>
    <w:p w:rsidR="00180B02" w:rsidRDefault="00180B02"/>
    <w:sectPr w:rsidR="00180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CBFAAB8C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5EA656A"/>
    <w:multiLevelType w:val="hybridMultilevel"/>
    <w:tmpl w:val="A3DA74D8"/>
    <w:lvl w:ilvl="0" w:tplc="1EEC94B0">
      <w:start w:val="1"/>
      <w:numFmt w:val="decimal"/>
      <w:lvlText w:val="%1."/>
      <w:lvlJc w:val="left"/>
      <w:pPr>
        <w:ind w:left="10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A5D16"/>
    <w:rsid w:val="00180B02"/>
    <w:rsid w:val="005A5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D16"/>
    <w:pPr>
      <w:tabs>
        <w:tab w:val="center" w:pos="4536"/>
        <w:tab w:val="right" w:pos="9072"/>
      </w:tabs>
      <w:spacing w:after="0" w:line="240" w:lineRule="auto"/>
    </w:pPr>
    <w:rPr>
      <w:rFonts w:ascii="Georgia" w:eastAsia="Times New Roman" w:hAnsi="Georgia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rsid w:val="005A5D16"/>
    <w:rPr>
      <w:rFonts w:ascii="Georgia" w:eastAsia="Times New Roman" w:hAnsi="Georgia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2961</Words>
  <Characters>16882</Characters>
  <Application>Microsoft Office Word</Application>
  <DocSecurity>0</DocSecurity>
  <Lines>140</Lines>
  <Paragraphs>39</Paragraphs>
  <ScaleCrop>false</ScaleCrop>
  <Company>Home</Company>
  <LinksUpToDate>false</LinksUpToDate>
  <CharactersWithSpaces>19804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2016-12-20T11:05:00Z</dcterms:created>
  <dcterms:modified xsi:type="dcterms:W3CDTF">2016-12-20T11:13:00Z</dcterms:modified>
</cp:coreProperties>
</file>